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6C48" w14:textId="77777777" w:rsidR="007F23B6" w:rsidRPr="00DE6526" w:rsidRDefault="007F23B6" w:rsidP="007F23B6">
      <w:pPr>
        <w:pStyle w:val="Titre4"/>
        <w:tabs>
          <w:tab w:val="left" w:pos="6804"/>
        </w:tabs>
        <w:ind w:left="2268" w:right="616"/>
        <w:rPr>
          <w:rFonts w:ascii="Calibri" w:hAnsi="Calibri" w:cs="Calibri"/>
        </w:rPr>
      </w:pPr>
    </w:p>
    <w:p w14:paraId="4BF9EBFC" w14:textId="77777777" w:rsidR="007F23B6" w:rsidRDefault="007F23B6" w:rsidP="007F23B6">
      <w:pPr>
        <w:pStyle w:val="Titre4"/>
        <w:tabs>
          <w:tab w:val="left" w:pos="6804"/>
        </w:tabs>
        <w:ind w:left="2268" w:right="616"/>
      </w:pPr>
    </w:p>
    <w:p w14:paraId="4DDEF69E" w14:textId="77777777" w:rsidR="007F23B6" w:rsidRPr="008D30F0" w:rsidRDefault="007F23B6" w:rsidP="007F23B6">
      <w:pPr>
        <w:pStyle w:val="Titre4"/>
        <w:tabs>
          <w:tab w:val="left" w:pos="6804"/>
        </w:tabs>
        <w:ind w:left="2268" w:right="616"/>
        <w:rPr>
          <w:rFonts w:ascii="Helvetica" w:hAnsi="Helvetica"/>
          <w:i w:val="0"/>
        </w:rPr>
      </w:pPr>
      <w:r w:rsidRPr="008D30F0">
        <w:t>Québec</w:t>
      </w:r>
    </w:p>
    <w:p w14:paraId="7DA7DD97" w14:textId="77777777" w:rsidR="007F23B6" w:rsidRPr="008D30F0" w:rsidRDefault="007F23B6" w:rsidP="007F23B6">
      <w:pPr>
        <w:tabs>
          <w:tab w:val="left" w:pos="8640"/>
        </w:tabs>
        <w:ind w:left="2268" w:right="616"/>
        <w:jc w:val="both"/>
        <w:rPr>
          <w:rFonts w:ascii="Arial" w:hAnsi="Arial"/>
          <w:b/>
          <w:caps/>
          <w:lang w:val="fr-CA"/>
        </w:rPr>
      </w:pPr>
    </w:p>
    <w:p w14:paraId="2BECF406" w14:textId="77777777" w:rsidR="007F23B6" w:rsidRDefault="007F23B6" w:rsidP="007F23B6">
      <w:pPr>
        <w:tabs>
          <w:tab w:val="left" w:pos="8640"/>
        </w:tabs>
        <w:ind w:left="2268" w:right="616"/>
        <w:jc w:val="both"/>
        <w:rPr>
          <w:rFonts w:ascii="Arial" w:hAnsi="Arial"/>
          <w:b/>
          <w:caps/>
          <w:lang w:val="fr-CA"/>
        </w:rPr>
      </w:pPr>
      <w:r>
        <w:rPr>
          <w:rFonts w:ascii="Arial" w:hAnsi="Arial"/>
          <w:b/>
          <w:caps/>
          <w:lang w:val="fr-CA"/>
        </w:rPr>
        <w:t>MUNICIPALITÉ DE NOTRE-dAME-DES-mONTS</w:t>
      </w:r>
    </w:p>
    <w:p w14:paraId="3C5A61EC" w14:textId="77777777" w:rsidR="007F23B6" w:rsidRPr="008D30F0" w:rsidRDefault="007F23B6" w:rsidP="007F23B6">
      <w:pPr>
        <w:tabs>
          <w:tab w:val="left" w:pos="8640"/>
        </w:tabs>
        <w:ind w:left="2268" w:right="616"/>
        <w:jc w:val="both"/>
        <w:rPr>
          <w:rFonts w:ascii="Arial" w:hAnsi="Arial"/>
          <w:b/>
          <w:caps/>
          <w:lang w:val="fr-CA"/>
        </w:rPr>
      </w:pPr>
      <w:r w:rsidRPr="008D30F0">
        <w:rPr>
          <w:rFonts w:ascii="Arial" w:hAnsi="Arial"/>
          <w:b/>
          <w:caps/>
          <w:lang w:val="fr-CA"/>
        </w:rPr>
        <w:t xml:space="preserve">MRC DE </w:t>
      </w:r>
      <w:r>
        <w:rPr>
          <w:rFonts w:ascii="Arial" w:hAnsi="Arial"/>
          <w:b/>
          <w:caps/>
          <w:lang w:val="fr-CA"/>
        </w:rPr>
        <w:t>cHARLEVOIX-eST</w:t>
      </w:r>
    </w:p>
    <w:p w14:paraId="726B691B" w14:textId="77777777" w:rsidR="007F23B6" w:rsidRDefault="007F23B6" w:rsidP="007F23B6">
      <w:pPr>
        <w:tabs>
          <w:tab w:val="left" w:pos="8640"/>
        </w:tabs>
        <w:ind w:left="2268" w:right="616"/>
        <w:jc w:val="both"/>
        <w:rPr>
          <w:rFonts w:ascii="Arial" w:hAnsi="Arial"/>
          <w:b/>
          <w:caps/>
          <w:lang w:val="fr-CA"/>
        </w:rPr>
      </w:pPr>
    </w:p>
    <w:p w14:paraId="1DAC30DD" w14:textId="77777777" w:rsidR="007F23B6" w:rsidRPr="005D3124" w:rsidRDefault="007F23B6" w:rsidP="007F23B6">
      <w:pPr>
        <w:ind w:left="2268" w:right="616"/>
        <w:rPr>
          <w:rFonts w:ascii="Times New Roman" w:hAnsi="Times New Roman"/>
          <w:b/>
          <w:sz w:val="28"/>
          <w:lang w:val="fr-CA" w:eastAsia="fr-CA"/>
        </w:rPr>
      </w:pPr>
      <w:r w:rsidRPr="005D3124">
        <w:rPr>
          <w:rFonts w:ascii="Times New Roman" w:hAnsi="Times New Roman"/>
          <w:b/>
          <w:sz w:val="28"/>
          <w:lang w:val="fr-CA" w:eastAsia="fr-CA"/>
        </w:rPr>
        <w:t>MRC DE CHARLEVOIX-EST</w:t>
      </w:r>
    </w:p>
    <w:p w14:paraId="71DB5218" w14:textId="77777777" w:rsidR="007F23B6" w:rsidRPr="005D3124" w:rsidRDefault="007F23B6" w:rsidP="007F23B6">
      <w:pPr>
        <w:ind w:left="2268" w:right="616"/>
        <w:rPr>
          <w:rFonts w:ascii="Times New Roman" w:hAnsi="Times New Roman"/>
          <w:b/>
          <w:sz w:val="28"/>
          <w:lang w:val="fr-CA" w:eastAsia="fr-CA"/>
        </w:rPr>
      </w:pPr>
      <w:r w:rsidRPr="005D3124">
        <w:rPr>
          <w:rFonts w:ascii="Times New Roman" w:hAnsi="Times New Roman"/>
          <w:b/>
          <w:sz w:val="28"/>
          <w:lang w:val="fr-CA" w:eastAsia="fr-CA"/>
        </w:rPr>
        <w:t>MUNICIPALITÉ DE NOTRE-DAME-DES-MONTS</w:t>
      </w:r>
    </w:p>
    <w:p w14:paraId="05E94B53" w14:textId="77777777" w:rsidR="007F23B6" w:rsidRPr="005D3124" w:rsidRDefault="007F23B6" w:rsidP="007F23B6">
      <w:pPr>
        <w:ind w:left="2268" w:right="616"/>
        <w:rPr>
          <w:rFonts w:ascii="Times New Roman" w:hAnsi="Times New Roman"/>
          <w:b/>
          <w:szCs w:val="24"/>
          <w:lang w:val="fr-CA" w:eastAsia="fr-CA"/>
        </w:rPr>
      </w:pPr>
    </w:p>
    <w:p w14:paraId="52A1DA56" w14:textId="77777777" w:rsidR="007F23B6" w:rsidRPr="005D3124" w:rsidRDefault="007F23B6" w:rsidP="00DB346E">
      <w:pPr>
        <w:ind w:right="616"/>
        <w:rPr>
          <w:rFonts w:ascii="Times New Roman" w:hAnsi="Times New Roman"/>
          <w:b/>
          <w:szCs w:val="24"/>
          <w:lang w:val="fr-CA" w:eastAsia="fr-CA"/>
        </w:rPr>
      </w:pPr>
    </w:p>
    <w:p w14:paraId="4DA5916C" w14:textId="2D9CF380" w:rsidR="007F23B6" w:rsidRPr="005D3124" w:rsidRDefault="007F23B6" w:rsidP="000430F9">
      <w:pPr>
        <w:ind w:left="2268" w:right="616"/>
        <w:jc w:val="center"/>
        <w:rPr>
          <w:rFonts w:ascii="Times New Roman" w:hAnsi="Times New Roman"/>
          <w:szCs w:val="24"/>
          <w:lang w:val="fr-CA" w:eastAsia="fr-CA"/>
        </w:rPr>
      </w:pPr>
      <w:r w:rsidRPr="005D3124">
        <w:rPr>
          <w:rFonts w:ascii="Times New Roman" w:hAnsi="Times New Roman"/>
          <w:szCs w:val="24"/>
          <w:lang w:val="fr-CA" w:eastAsia="fr-CA"/>
        </w:rPr>
        <w:t>RÈGLEMENT NUMÉRO 202</w:t>
      </w:r>
      <w:r w:rsidR="006C2AC8">
        <w:rPr>
          <w:rFonts w:ascii="Times New Roman" w:hAnsi="Times New Roman"/>
          <w:szCs w:val="24"/>
          <w:lang w:val="fr-CA" w:eastAsia="fr-CA"/>
        </w:rPr>
        <w:t>5</w:t>
      </w:r>
      <w:r w:rsidRPr="005D3124">
        <w:rPr>
          <w:rFonts w:ascii="Times New Roman" w:hAnsi="Times New Roman"/>
          <w:szCs w:val="24"/>
          <w:lang w:val="fr-CA" w:eastAsia="fr-CA"/>
        </w:rPr>
        <w:t>-0</w:t>
      </w:r>
      <w:r w:rsidR="00135106">
        <w:rPr>
          <w:rFonts w:ascii="Times New Roman" w:hAnsi="Times New Roman"/>
          <w:szCs w:val="24"/>
          <w:lang w:val="fr-CA" w:eastAsia="fr-CA"/>
        </w:rPr>
        <w:t>3</w:t>
      </w:r>
      <w:r w:rsidRPr="005D3124">
        <w:rPr>
          <w:rFonts w:ascii="Times New Roman" w:hAnsi="Times New Roman"/>
          <w:szCs w:val="24"/>
          <w:lang w:val="fr-CA" w:eastAsia="fr-CA"/>
        </w:rPr>
        <w:t xml:space="preserve"> </w:t>
      </w:r>
      <w:r w:rsidR="00135106">
        <w:rPr>
          <w:rFonts w:ascii="Times New Roman" w:hAnsi="Times New Roman"/>
          <w:caps/>
          <w:szCs w:val="24"/>
          <w:lang w:val="fr-CA" w:eastAsia="fr-CA"/>
        </w:rPr>
        <w:t>MODIFIANT LE RÈGLEMENT # 228-23 SUR LA SÉCURTIÉ PUBLIQUE ET LA PROTECTION DES PERSONNES ET DES PROPRIÉTÉS</w:t>
      </w:r>
    </w:p>
    <w:p w14:paraId="5E9171D8" w14:textId="77777777" w:rsidR="001B4109" w:rsidRPr="000F1107" w:rsidRDefault="001B4109" w:rsidP="000430F9">
      <w:pPr>
        <w:contextualSpacing/>
        <w:jc w:val="both"/>
        <w:rPr>
          <w:rFonts w:ascii="Calibri" w:hAnsi="Calibri" w:cs="Calibri"/>
          <w:b/>
          <w:bCs/>
          <w:caps/>
        </w:rPr>
      </w:pPr>
    </w:p>
    <w:p w14:paraId="0CC96083" w14:textId="22929391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caps/>
          <w:sz w:val="22"/>
          <w:szCs w:val="22"/>
          <w:u w:val="single"/>
        </w:rPr>
      </w:pPr>
      <w:r w:rsidRPr="000F1107">
        <w:rPr>
          <w:rFonts w:ascii="Calibri" w:hAnsi="Calibri" w:cs="Calibri"/>
          <w:b/>
          <w:bCs/>
          <w:i/>
          <w:iCs/>
          <w:caps/>
          <w:sz w:val="22"/>
          <w:szCs w:val="22"/>
          <w:u w:val="single"/>
        </w:rPr>
        <w:t xml:space="preserve">PROJET DE RÈGLEMENT NUMÉRO </w:t>
      </w:r>
      <w:r w:rsidR="003B420E">
        <w:rPr>
          <w:rFonts w:ascii="Calibri" w:hAnsi="Calibri" w:cs="Calibri"/>
          <w:b/>
          <w:bCs/>
          <w:caps/>
          <w:sz w:val="22"/>
          <w:szCs w:val="22"/>
          <w:u w:val="single"/>
        </w:rPr>
        <w:t>2025-03</w:t>
      </w:r>
      <w:r w:rsidRPr="000F1107">
        <w:rPr>
          <w:rFonts w:ascii="Calibri" w:hAnsi="Calibri" w:cs="Calibri"/>
          <w:b/>
          <w:bCs/>
          <w:caps/>
          <w:sz w:val="22"/>
          <w:szCs w:val="22"/>
          <w:u w:val="single"/>
        </w:rPr>
        <w:t xml:space="preserve"> MODIFIANT LE Règlement général numéro </w:t>
      </w:r>
      <w:r w:rsidR="003B420E">
        <w:rPr>
          <w:rFonts w:ascii="Calibri" w:hAnsi="Calibri" w:cs="Calibri"/>
          <w:b/>
          <w:bCs/>
          <w:caps/>
          <w:sz w:val="22"/>
          <w:szCs w:val="22"/>
          <w:u w:val="single"/>
        </w:rPr>
        <w:t>228-23</w:t>
      </w:r>
      <w:r w:rsidRPr="000F1107">
        <w:rPr>
          <w:rFonts w:ascii="Calibri" w:hAnsi="Calibri" w:cs="Calibri"/>
          <w:b/>
          <w:bCs/>
          <w:caps/>
          <w:sz w:val="22"/>
          <w:szCs w:val="22"/>
          <w:u w:val="single"/>
        </w:rPr>
        <w:t xml:space="preserve"> sur la sécurité publique et la protection des personnes et des propriétés</w:t>
      </w:r>
    </w:p>
    <w:p w14:paraId="24882A6E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caps/>
          <w:sz w:val="22"/>
          <w:szCs w:val="22"/>
        </w:rPr>
      </w:pPr>
    </w:p>
    <w:p w14:paraId="16D07137" w14:textId="353B4FA1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 w:rsidRPr="000F1107">
        <w:rPr>
          <w:rFonts w:ascii="Calibri" w:hAnsi="Calibri" w:cs="Calibri"/>
          <w:b/>
          <w:bCs/>
          <w:caps/>
          <w:sz w:val="22"/>
          <w:szCs w:val="22"/>
        </w:rPr>
        <w:t xml:space="preserve">CONSIDÉRANT </w:t>
      </w:r>
      <w:r w:rsidRPr="000F1107">
        <w:rPr>
          <w:rFonts w:ascii="Calibri" w:hAnsi="Calibri" w:cs="Calibri"/>
          <w:sz w:val="22"/>
          <w:szCs w:val="22"/>
        </w:rPr>
        <w:t xml:space="preserve">le Règlement général numéro </w:t>
      </w:r>
      <w:r w:rsidR="003B420E">
        <w:rPr>
          <w:rFonts w:ascii="Calibri" w:hAnsi="Calibri" w:cs="Calibri"/>
          <w:sz w:val="22"/>
          <w:szCs w:val="22"/>
        </w:rPr>
        <w:t>228-23</w:t>
      </w:r>
      <w:r w:rsidRPr="000F1107">
        <w:rPr>
          <w:rFonts w:ascii="Calibri" w:hAnsi="Calibri" w:cs="Calibri"/>
          <w:sz w:val="22"/>
          <w:szCs w:val="22"/>
        </w:rPr>
        <w:t xml:space="preserve"> sur la sécurité publique et la protection des personnes et des propriétés et ses amendements</w:t>
      </w:r>
      <w:r>
        <w:rPr>
          <w:rFonts w:ascii="Calibri" w:hAnsi="Calibri" w:cs="Calibri"/>
          <w:sz w:val="22"/>
          <w:szCs w:val="22"/>
        </w:rPr>
        <w:t>,</w:t>
      </w:r>
      <w:r w:rsidRPr="000F1107">
        <w:rPr>
          <w:rFonts w:ascii="Calibri" w:hAnsi="Calibri" w:cs="Calibri"/>
          <w:sz w:val="22"/>
          <w:szCs w:val="22"/>
        </w:rPr>
        <w:t xml:space="preserve"> pour application sur le </w:t>
      </w:r>
      <w:r>
        <w:rPr>
          <w:rFonts w:ascii="Calibri" w:hAnsi="Calibri" w:cs="Calibri"/>
          <w:sz w:val="22"/>
          <w:szCs w:val="22"/>
        </w:rPr>
        <w:t xml:space="preserve">territoire de la </w:t>
      </w:r>
      <w:r w:rsidR="003B420E">
        <w:rPr>
          <w:rFonts w:ascii="Calibri" w:hAnsi="Calibri" w:cs="Calibri"/>
          <w:sz w:val="22"/>
          <w:szCs w:val="22"/>
        </w:rPr>
        <w:t>municipalité ;</w:t>
      </w:r>
    </w:p>
    <w:p w14:paraId="559407BF" w14:textId="77777777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2AFA1024" w14:textId="681CB628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 w:rsidRPr="000F1107">
        <w:rPr>
          <w:rFonts w:ascii="Calibri" w:hAnsi="Calibri" w:cs="Calibri"/>
          <w:b/>
          <w:bCs/>
          <w:sz w:val="22"/>
          <w:szCs w:val="22"/>
        </w:rPr>
        <w:t>CONSIDÉRANT QUE</w:t>
      </w:r>
      <w:r w:rsidRPr="000F1107">
        <w:rPr>
          <w:rFonts w:ascii="Calibri" w:hAnsi="Calibri" w:cs="Calibri"/>
          <w:sz w:val="22"/>
          <w:szCs w:val="22"/>
        </w:rPr>
        <w:t xml:space="preserve"> toutes les municipalités du territoire de la MRC ont adopté ce règlement pour une application sur leur territoire respectif</w:t>
      </w:r>
      <w:r>
        <w:rPr>
          <w:rFonts w:ascii="Calibri" w:hAnsi="Calibri" w:cs="Calibri"/>
          <w:sz w:val="22"/>
          <w:szCs w:val="22"/>
        </w:rPr>
        <w:t xml:space="preserve"> et la MRC pour ses </w:t>
      </w:r>
      <w:r w:rsidR="003B420E">
        <w:rPr>
          <w:rFonts w:ascii="Calibri" w:hAnsi="Calibri" w:cs="Calibri"/>
          <w:sz w:val="22"/>
          <w:szCs w:val="22"/>
        </w:rPr>
        <w:t>TNO</w:t>
      </w:r>
      <w:r w:rsidR="003B420E" w:rsidRPr="000F1107">
        <w:rPr>
          <w:rFonts w:ascii="Calibri" w:hAnsi="Calibri" w:cs="Calibri"/>
          <w:sz w:val="22"/>
          <w:szCs w:val="22"/>
        </w:rPr>
        <w:t xml:space="preserve"> ;</w:t>
      </w:r>
    </w:p>
    <w:p w14:paraId="564A022E" w14:textId="77777777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70427507" w14:textId="42EADDEC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 w:rsidRPr="000F1107">
        <w:rPr>
          <w:rFonts w:ascii="Calibri" w:hAnsi="Calibri" w:cs="Calibri"/>
          <w:b/>
          <w:bCs/>
          <w:sz w:val="22"/>
          <w:szCs w:val="22"/>
        </w:rPr>
        <w:t xml:space="preserve">CONSIDÉRANT </w:t>
      </w:r>
      <w:r w:rsidRPr="000F1107">
        <w:rPr>
          <w:rFonts w:ascii="Calibri" w:hAnsi="Calibri" w:cs="Calibri"/>
          <w:sz w:val="22"/>
          <w:szCs w:val="22"/>
        </w:rPr>
        <w:t xml:space="preserve">la demande de la Sûreté du Québec de revoir à la hausse le montant des amendes de certains articles dudit </w:t>
      </w:r>
      <w:r w:rsidR="003B420E" w:rsidRPr="000F1107">
        <w:rPr>
          <w:rFonts w:ascii="Calibri" w:hAnsi="Calibri" w:cs="Calibri"/>
          <w:sz w:val="22"/>
          <w:szCs w:val="22"/>
        </w:rPr>
        <w:t>règlement</w:t>
      </w:r>
      <w:r w:rsidR="003B420E">
        <w:rPr>
          <w:rFonts w:ascii="Calibri" w:hAnsi="Calibri" w:cs="Calibri"/>
          <w:sz w:val="22"/>
          <w:szCs w:val="22"/>
        </w:rPr>
        <w:t xml:space="preserve"> ;</w:t>
      </w:r>
    </w:p>
    <w:p w14:paraId="409070F9" w14:textId="77777777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04ADBCD" w14:textId="0FD3348D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 w:rsidRPr="002216EA">
        <w:rPr>
          <w:rFonts w:ascii="Calibri" w:hAnsi="Calibri" w:cs="Calibri"/>
          <w:b/>
          <w:bCs/>
          <w:sz w:val="22"/>
          <w:szCs w:val="22"/>
        </w:rPr>
        <w:t>CONSIDÉRANT QU’UN</w:t>
      </w:r>
      <w:r w:rsidRPr="002216EA">
        <w:rPr>
          <w:rFonts w:ascii="Calibri" w:hAnsi="Calibri" w:cs="Calibri"/>
          <w:sz w:val="22"/>
          <w:szCs w:val="22"/>
        </w:rPr>
        <w:t xml:space="preserve"> avis de motion a été donné par </w:t>
      </w:r>
      <w:r w:rsidR="000430F9">
        <w:rPr>
          <w:rFonts w:ascii="Calibri" w:hAnsi="Calibri" w:cs="Calibri"/>
          <w:sz w:val="22"/>
          <w:szCs w:val="22"/>
        </w:rPr>
        <w:t xml:space="preserve">monsieur Conrad Guay </w:t>
      </w:r>
      <w:r w:rsidRPr="002216EA">
        <w:rPr>
          <w:rFonts w:ascii="Calibri" w:hAnsi="Calibri" w:cs="Calibri"/>
          <w:sz w:val="22"/>
          <w:szCs w:val="22"/>
        </w:rPr>
        <w:t xml:space="preserve">à la séance ordinaire du conseil </w:t>
      </w:r>
      <w:r>
        <w:rPr>
          <w:rFonts w:ascii="Calibri" w:hAnsi="Calibri" w:cs="Calibri"/>
          <w:sz w:val="22"/>
          <w:szCs w:val="22"/>
        </w:rPr>
        <w:t xml:space="preserve">municipal du </w:t>
      </w:r>
      <w:r w:rsidR="003B420E">
        <w:rPr>
          <w:rFonts w:ascii="Calibri" w:hAnsi="Calibri" w:cs="Calibri"/>
          <w:sz w:val="22"/>
          <w:szCs w:val="22"/>
        </w:rPr>
        <w:t>14 juillet</w:t>
      </w:r>
      <w:r w:rsidRPr="002216EA">
        <w:rPr>
          <w:rFonts w:ascii="Calibri" w:hAnsi="Calibri" w:cs="Calibri"/>
          <w:sz w:val="22"/>
          <w:szCs w:val="22"/>
        </w:rPr>
        <w:t xml:space="preserve"> 2025 et que le projet de règlement a été déposé et présenté lors de ladite </w:t>
      </w:r>
      <w:r w:rsidR="00EE6FB5" w:rsidRPr="002216EA">
        <w:rPr>
          <w:rFonts w:ascii="Calibri" w:hAnsi="Calibri" w:cs="Calibri"/>
          <w:sz w:val="22"/>
          <w:szCs w:val="22"/>
        </w:rPr>
        <w:t>séance ;</w:t>
      </w:r>
    </w:p>
    <w:p w14:paraId="52DEE4B2" w14:textId="77777777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4BF8545C" w14:textId="2AA1DA93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 w:rsidRPr="000F1107">
        <w:rPr>
          <w:rFonts w:ascii="Calibri" w:hAnsi="Calibri" w:cs="Calibri"/>
          <w:b/>
          <w:bCs/>
          <w:sz w:val="22"/>
          <w:szCs w:val="22"/>
        </w:rPr>
        <w:t>EN CONSÉQUENCE,</w:t>
      </w:r>
      <w:r w:rsidRPr="000F1107">
        <w:rPr>
          <w:rFonts w:ascii="Calibri" w:hAnsi="Calibri" w:cs="Calibri"/>
          <w:sz w:val="22"/>
          <w:szCs w:val="22"/>
        </w:rPr>
        <w:t xml:space="preserve"> il est proposé par</w:t>
      </w:r>
      <w:r w:rsidR="00EE6FB5">
        <w:rPr>
          <w:rFonts w:ascii="Calibri" w:hAnsi="Calibri" w:cs="Calibri"/>
          <w:sz w:val="22"/>
          <w:szCs w:val="22"/>
        </w:rPr>
        <w:t xml:space="preserve"> la conseillère Marie-Paule Boudreault </w:t>
      </w:r>
      <w:r w:rsidRPr="000F1107">
        <w:rPr>
          <w:rFonts w:ascii="Calibri" w:hAnsi="Calibri" w:cs="Calibri"/>
          <w:sz w:val="22"/>
          <w:szCs w:val="22"/>
        </w:rPr>
        <w:t xml:space="preserve">et résolu unanimement que le conseil </w:t>
      </w:r>
      <w:r>
        <w:rPr>
          <w:rFonts w:ascii="Calibri" w:hAnsi="Calibri" w:cs="Calibri"/>
          <w:sz w:val="22"/>
          <w:szCs w:val="22"/>
        </w:rPr>
        <w:t xml:space="preserve">municipal de </w:t>
      </w:r>
      <w:r w:rsidR="003B420E">
        <w:rPr>
          <w:rFonts w:ascii="Calibri" w:hAnsi="Calibri" w:cs="Calibri"/>
          <w:sz w:val="22"/>
          <w:szCs w:val="22"/>
        </w:rPr>
        <w:t xml:space="preserve">Notre-Dame-Des-Monts </w:t>
      </w:r>
      <w:r w:rsidRPr="000F1107">
        <w:rPr>
          <w:rFonts w:ascii="Calibri" w:hAnsi="Calibri" w:cs="Calibri"/>
          <w:sz w:val="22"/>
          <w:szCs w:val="22"/>
        </w:rPr>
        <w:t>ordonne et statu</w:t>
      </w:r>
      <w:r>
        <w:rPr>
          <w:rFonts w:ascii="Calibri" w:hAnsi="Calibri" w:cs="Calibri"/>
          <w:sz w:val="22"/>
          <w:szCs w:val="22"/>
        </w:rPr>
        <w:t>e</w:t>
      </w:r>
      <w:r w:rsidRPr="000F1107">
        <w:rPr>
          <w:rFonts w:ascii="Calibri" w:hAnsi="Calibri" w:cs="Calibri"/>
          <w:sz w:val="22"/>
          <w:szCs w:val="22"/>
        </w:rPr>
        <w:t xml:space="preserve"> par le présent règlement ainsi qu’il suit, à savoir :</w:t>
      </w:r>
    </w:p>
    <w:p w14:paraId="394250AC" w14:textId="77777777" w:rsidR="003B420E" w:rsidRPr="000F1107" w:rsidRDefault="003B420E" w:rsidP="000430F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117DD54C" w14:textId="77777777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F1107">
        <w:rPr>
          <w:rFonts w:ascii="Calibri" w:hAnsi="Calibri" w:cs="Calibri"/>
          <w:b/>
          <w:bCs/>
          <w:sz w:val="22"/>
          <w:szCs w:val="22"/>
        </w:rPr>
        <w:t>ARTICLE 1</w:t>
      </w:r>
      <w:r w:rsidRPr="000F1107">
        <w:rPr>
          <w:rFonts w:ascii="Calibri" w:hAnsi="Calibri" w:cs="Calibri"/>
          <w:b/>
          <w:bCs/>
          <w:sz w:val="22"/>
          <w:szCs w:val="22"/>
        </w:rPr>
        <w:tab/>
        <w:t>TITRE</w:t>
      </w:r>
    </w:p>
    <w:p w14:paraId="236C8281" w14:textId="77777777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14D743B1" w14:textId="10035C40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 w:rsidRPr="000F1107">
        <w:rPr>
          <w:rFonts w:ascii="Calibri" w:hAnsi="Calibri" w:cs="Calibri"/>
          <w:sz w:val="22"/>
          <w:szCs w:val="22"/>
        </w:rPr>
        <w:t xml:space="preserve">Le présent règlement portera le titre de « Règlement numéro </w:t>
      </w:r>
      <w:r w:rsidR="003B420E">
        <w:rPr>
          <w:rFonts w:ascii="Calibri" w:hAnsi="Calibri" w:cs="Calibri"/>
          <w:sz w:val="22"/>
          <w:szCs w:val="22"/>
        </w:rPr>
        <w:t xml:space="preserve">2025-03 </w:t>
      </w:r>
      <w:r w:rsidRPr="000F1107">
        <w:rPr>
          <w:rFonts w:ascii="Calibri" w:hAnsi="Calibri" w:cs="Calibri"/>
          <w:sz w:val="22"/>
          <w:szCs w:val="22"/>
        </w:rPr>
        <w:t xml:space="preserve">modifiant le Règlement général numéro </w:t>
      </w:r>
      <w:r w:rsidR="003B420E">
        <w:rPr>
          <w:rFonts w:ascii="Calibri" w:hAnsi="Calibri" w:cs="Calibri"/>
          <w:sz w:val="22"/>
          <w:szCs w:val="22"/>
        </w:rPr>
        <w:t>228-23</w:t>
      </w:r>
      <w:r w:rsidRPr="000F1107">
        <w:rPr>
          <w:rFonts w:ascii="Calibri" w:hAnsi="Calibri" w:cs="Calibri"/>
          <w:sz w:val="22"/>
          <w:szCs w:val="22"/>
        </w:rPr>
        <w:t xml:space="preserve"> sur la sécurité publique et la protection des personnes et des propriétés ».</w:t>
      </w:r>
    </w:p>
    <w:p w14:paraId="214C92F4" w14:textId="77777777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11AE5038" w14:textId="15C789A1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F1107">
        <w:rPr>
          <w:rFonts w:ascii="Calibri" w:hAnsi="Calibri" w:cs="Calibri"/>
          <w:b/>
          <w:bCs/>
          <w:sz w:val="22"/>
          <w:szCs w:val="22"/>
        </w:rPr>
        <w:t xml:space="preserve">ARTICLE 2 </w:t>
      </w:r>
      <w:r w:rsidRPr="000F1107">
        <w:rPr>
          <w:rFonts w:ascii="Calibri" w:hAnsi="Calibri" w:cs="Calibri"/>
          <w:b/>
          <w:bCs/>
          <w:sz w:val="22"/>
          <w:szCs w:val="22"/>
        </w:rPr>
        <w:tab/>
        <w:t>MODIFICATION DE L’ARTICLE 2.7.1</w:t>
      </w:r>
    </w:p>
    <w:p w14:paraId="674822F2" w14:textId="77777777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55719D5E" w14:textId="77777777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 w:rsidRPr="000F1107">
        <w:rPr>
          <w:rFonts w:ascii="Calibri" w:hAnsi="Calibri" w:cs="Calibri"/>
          <w:sz w:val="22"/>
          <w:szCs w:val="22"/>
        </w:rPr>
        <w:t xml:space="preserve">L’article </w:t>
      </w:r>
      <w:r w:rsidRPr="000F1107">
        <w:rPr>
          <w:rFonts w:ascii="Calibri" w:hAnsi="Calibri" w:cs="Calibri"/>
          <w:b/>
          <w:bCs/>
          <w:sz w:val="22"/>
          <w:szCs w:val="22"/>
        </w:rPr>
        <w:t xml:space="preserve">2.7.1 </w:t>
      </w:r>
      <w:r w:rsidRPr="002C311E">
        <w:rPr>
          <w:rFonts w:ascii="Calibri" w:hAnsi="Calibri" w:cs="Calibri"/>
          <w:b/>
          <w:bCs/>
          <w:caps/>
          <w:sz w:val="22"/>
          <w:szCs w:val="22"/>
        </w:rPr>
        <w:t>Appel ou enquête inutile</w:t>
      </w:r>
      <w:r w:rsidRPr="000F1107">
        <w:rPr>
          <w:rFonts w:ascii="Calibri" w:hAnsi="Calibri" w:cs="Calibri"/>
          <w:sz w:val="22"/>
          <w:szCs w:val="22"/>
        </w:rPr>
        <w:t xml:space="preserve"> est modifié afin d’abroger le montant de 100 $ qui appara</w:t>
      </w:r>
      <w:r>
        <w:rPr>
          <w:rFonts w:ascii="Calibri" w:hAnsi="Calibri" w:cs="Calibri"/>
          <w:sz w:val="22"/>
          <w:szCs w:val="22"/>
        </w:rPr>
        <w:t>î</w:t>
      </w:r>
      <w:r w:rsidRPr="000F1107">
        <w:rPr>
          <w:rFonts w:ascii="Calibri" w:hAnsi="Calibri" w:cs="Calibri"/>
          <w:sz w:val="22"/>
          <w:szCs w:val="22"/>
        </w:rPr>
        <w:t xml:space="preserve">t dans le titre entre parenthèses par le montant de </w:t>
      </w:r>
      <w:r>
        <w:rPr>
          <w:rFonts w:ascii="Calibri" w:hAnsi="Calibri" w:cs="Calibri"/>
          <w:sz w:val="22"/>
          <w:szCs w:val="22"/>
        </w:rPr>
        <w:t>3</w:t>
      </w:r>
      <w:r w:rsidRPr="000F1107">
        <w:rPr>
          <w:rFonts w:ascii="Calibri" w:hAnsi="Calibri" w:cs="Calibri"/>
          <w:sz w:val="22"/>
          <w:szCs w:val="22"/>
        </w:rPr>
        <w:t>00 $.</w:t>
      </w:r>
    </w:p>
    <w:p w14:paraId="02AEF7DE" w14:textId="77777777" w:rsidR="001B4109" w:rsidRPr="000F1107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0D67B586" w14:textId="22F7B451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2C311E">
        <w:rPr>
          <w:rFonts w:ascii="Calibri" w:hAnsi="Calibri" w:cs="Calibri"/>
          <w:b/>
          <w:bCs/>
          <w:sz w:val="22"/>
          <w:szCs w:val="22"/>
        </w:rPr>
        <w:t>ARTICLE 3</w:t>
      </w:r>
      <w:r>
        <w:rPr>
          <w:rFonts w:ascii="Calibri" w:hAnsi="Calibri" w:cs="Calibri"/>
          <w:b/>
          <w:bCs/>
          <w:sz w:val="22"/>
          <w:szCs w:val="22"/>
        </w:rPr>
        <w:tab/>
        <w:t>MODIFICATION DE L’ARTICLE 2.7.2</w:t>
      </w:r>
    </w:p>
    <w:p w14:paraId="5EABA029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2C2480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 w:rsidRPr="002C311E">
        <w:rPr>
          <w:rFonts w:ascii="Calibri" w:hAnsi="Calibri" w:cs="Calibri"/>
          <w:sz w:val="22"/>
          <w:szCs w:val="22"/>
        </w:rPr>
        <w:t>L’article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C311E">
        <w:rPr>
          <w:rFonts w:ascii="Calibri" w:hAnsi="Calibri" w:cs="Calibri"/>
          <w:b/>
          <w:bCs/>
          <w:sz w:val="22"/>
          <w:szCs w:val="22"/>
        </w:rPr>
        <w:t xml:space="preserve">2.7.2 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DÉFENSE D’INJURIER UN AGENT DE LA PAIX OU UN FONCTIONNAIRE MUNICIPAL </w:t>
      </w:r>
      <w:r>
        <w:rPr>
          <w:rFonts w:ascii="Calibri" w:hAnsi="Calibri" w:cs="Calibri"/>
          <w:sz w:val="22"/>
          <w:szCs w:val="22"/>
        </w:rPr>
        <w:t>est modifié afin d’abroger le montant de 100 $ qui apparaît dans le titre entre parenthèses par le montant de 300 $.</w:t>
      </w:r>
    </w:p>
    <w:p w14:paraId="2D813A03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2FB49AA3" w14:textId="77777777" w:rsidR="000430F9" w:rsidRDefault="000430F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2FB12A9F" w14:textId="77777777" w:rsidR="000430F9" w:rsidRDefault="000430F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519B5423" w14:textId="13CD3E34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2C311E">
        <w:rPr>
          <w:rFonts w:ascii="Calibri" w:hAnsi="Calibri" w:cs="Calibri"/>
          <w:b/>
          <w:bCs/>
          <w:sz w:val="22"/>
          <w:szCs w:val="22"/>
        </w:rPr>
        <w:lastRenderedPageBreak/>
        <w:t xml:space="preserve">ARTICLE </w:t>
      </w:r>
      <w:r>
        <w:rPr>
          <w:rFonts w:ascii="Calibri" w:hAnsi="Calibri" w:cs="Calibri"/>
          <w:b/>
          <w:bCs/>
          <w:sz w:val="22"/>
          <w:szCs w:val="22"/>
        </w:rPr>
        <w:t>4</w:t>
      </w:r>
      <w:r>
        <w:rPr>
          <w:rFonts w:ascii="Calibri" w:hAnsi="Calibri" w:cs="Calibri"/>
          <w:b/>
          <w:bCs/>
          <w:sz w:val="22"/>
          <w:szCs w:val="22"/>
        </w:rPr>
        <w:tab/>
        <w:t>MODIFICATION DE L’ARTICLE 2.7.3</w:t>
      </w:r>
    </w:p>
    <w:p w14:paraId="4EF7B4C1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FDE3B7D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 w:rsidRPr="002C311E">
        <w:rPr>
          <w:rFonts w:ascii="Calibri" w:hAnsi="Calibri" w:cs="Calibri"/>
          <w:sz w:val="22"/>
          <w:szCs w:val="22"/>
        </w:rPr>
        <w:t>L’article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C311E">
        <w:rPr>
          <w:rFonts w:ascii="Calibri" w:hAnsi="Calibri" w:cs="Calibri"/>
          <w:b/>
          <w:bCs/>
          <w:sz w:val="22"/>
          <w:szCs w:val="22"/>
        </w:rPr>
        <w:t>2.7.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2C311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entrave à un fonctionnaire municipal </w:t>
      </w:r>
      <w:r>
        <w:rPr>
          <w:rFonts w:ascii="Calibri" w:hAnsi="Calibri" w:cs="Calibri"/>
          <w:sz w:val="22"/>
          <w:szCs w:val="22"/>
        </w:rPr>
        <w:t>est modifié afin d’abroger le montant de 100 $ qui apparaît dans le titre entre parenthèses par le montant de 300 $.</w:t>
      </w:r>
    </w:p>
    <w:p w14:paraId="5B9CE90D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2DA56BDE" w14:textId="43D7FBE6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2C311E">
        <w:rPr>
          <w:rFonts w:ascii="Calibri" w:hAnsi="Calibri" w:cs="Calibri"/>
          <w:b/>
          <w:bCs/>
          <w:sz w:val="22"/>
          <w:szCs w:val="22"/>
        </w:rPr>
        <w:t xml:space="preserve">ARTICLE </w:t>
      </w:r>
      <w:r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b/>
          <w:bCs/>
          <w:sz w:val="22"/>
          <w:szCs w:val="22"/>
        </w:rPr>
        <w:tab/>
        <w:t>MODIFICATION DE L’ARTICLE 2.7.4</w:t>
      </w:r>
    </w:p>
    <w:p w14:paraId="3E27FCD0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F1A9740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 w:rsidRPr="002C311E">
        <w:rPr>
          <w:rFonts w:ascii="Calibri" w:hAnsi="Calibri" w:cs="Calibri"/>
          <w:sz w:val="22"/>
          <w:szCs w:val="22"/>
        </w:rPr>
        <w:t>L’article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C311E">
        <w:rPr>
          <w:rFonts w:ascii="Calibri" w:hAnsi="Calibri" w:cs="Calibri"/>
          <w:b/>
          <w:bCs/>
          <w:sz w:val="22"/>
          <w:szCs w:val="22"/>
        </w:rPr>
        <w:t>2.7.</w:t>
      </w:r>
      <w:r>
        <w:rPr>
          <w:rFonts w:ascii="Calibri" w:hAnsi="Calibri" w:cs="Calibri"/>
          <w:b/>
          <w:bCs/>
          <w:sz w:val="22"/>
          <w:szCs w:val="22"/>
        </w:rPr>
        <w:t>4</w:t>
      </w:r>
      <w:r w:rsidRPr="002C311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ENTRAVE À UN AGENT DE LA PAIX </w:t>
      </w:r>
      <w:r>
        <w:rPr>
          <w:rFonts w:ascii="Calibri" w:hAnsi="Calibri" w:cs="Calibri"/>
          <w:sz w:val="22"/>
          <w:szCs w:val="22"/>
        </w:rPr>
        <w:t>est modifié afin d’abroger le montant de 100 $ qui apparaît dans le titre entre parenthèses par le montant de 300 $.</w:t>
      </w:r>
    </w:p>
    <w:p w14:paraId="5A292400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7570537" w14:textId="4FE78A6F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2C311E">
        <w:rPr>
          <w:rFonts w:ascii="Calibri" w:hAnsi="Calibri" w:cs="Calibri"/>
          <w:b/>
          <w:bCs/>
          <w:sz w:val="22"/>
          <w:szCs w:val="22"/>
        </w:rPr>
        <w:t xml:space="preserve">ARTICLE </w:t>
      </w:r>
      <w:r>
        <w:rPr>
          <w:rFonts w:ascii="Calibri" w:hAnsi="Calibri" w:cs="Calibri"/>
          <w:b/>
          <w:bCs/>
          <w:sz w:val="22"/>
          <w:szCs w:val="22"/>
        </w:rPr>
        <w:t>6</w:t>
      </w:r>
      <w:r>
        <w:rPr>
          <w:rFonts w:ascii="Calibri" w:hAnsi="Calibri" w:cs="Calibri"/>
          <w:b/>
          <w:bCs/>
          <w:sz w:val="22"/>
          <w:szCs w:val="22"/>
        </w:rPr>
        <w:tab/>
        <w:t>MODIFICATION DE L’ARTICLE 2.7.5</w:t>
      </w:r>
    </w:p>
    <w:p w14:paraId="606FFA6D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E713B8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 w:rsidRPr="002C311E">
        <w:rPr>
          <w:rFonts w:ascii="Calibri" w:hAnsi="Calibri" w:cs="Calibri"/>
          <w:sz w:val="22"/>
          <w:szCs w:val="22"/>
        </w:rPr>
        <w:t>L’article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C311E">
        <w:rPr>
          <w:rFonts w:ascii="Calibri" w:hAnsi="Calibri" w:cs="Calibri"/>
          <w:b/>
          <w:bCs/>
          <w:sz w:val="22"/>
          <w:szCs w:val="22"/>
        </w:rPr>
        <w:t>2.7.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2C311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DÉSOBÉISSANCE À UN AGENT DE LA PAIX </w:t>
      </w:r>
      <w:r>
        <w:rPr>
          <w:rFonts w:ascii="Calibri" w:hAnsi="Calibri" w:cs="Calibri"/>
          <w:sz w:val="22"/>
          <w:szCs w:val="22"/>
        </w:rPr>
        <w:t>est modifié afin d’abroger le montant de 100 $ qui apparaît dans le titre entre parenthèses par le montant de 300 $.</w:t>
      </w:r>
    </w:p>
    <w:p w14:paraId="35EC57CE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46F14B22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2C311E">
        <w:rPr>
          <w:rFonts w:ascii="Calibri" w:hAnsi="Calibri" w:cs="Calibri"/>
          <w:b/>
          <w:bCs/>
          <w:sz w:val="22"/>
          <w:szCs w:val="22"/>
        </w:rPr>
        <w:t xml:space="preserve">ARTICLE </w:t>
      </w:r>
      <w:r>
        <w:rPr>
          <w:rFonts w:ascii="Calibri" w:hAnsi="Calibri" w:cs="Calibri"/>
          <w:b/>
          <w:bCs/>
          <w:sz w:val="22"/>
          <w:szCs w:val="22"/>
        </w:rPr>
        <w:t>7</w:t>
      </w:r>
      <w:r>
        <w:rPr>
          <w:rFonts w:ascii="Calibri" w:hAnsi="Calibri" w:cs="Calibri"/>
          <w:b/>
          <w:bCs/>
          <w:sz w:val="22"/>
          <w:szCs w:val="22"/>
        </w:rPr>
        <w:tab/>
        <w:t>MODIFICATION DE L’ARTICLE 2.7.6</w:t>
      </w:r>
    </w:p>
    <w:p w14:paraId="31DC3444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7CDD12B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 w:rsidRPr="002C311E">
        <w:rPr>
          <w:rFonts w:ascii="Calibri" w:hAnsi="Calibri" w:cs="Calibri"/>
          <w:sz w:val="22"/>
          <w:szCs w:val="22"/>
        </w:rPr>
        <w:t>L’article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C311E">
        <w:rPr>
          <w:rFonts w:ascii="Calibri" w:hAnsi="Calibri" w:cs="Calibri"/>
          <w:b/>
          <w:bCs/>
          <w:sz w:val="22"/>
          <w:szCs w:val="22"/>
        </w:rPr>
        <w:t>2.7.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2C311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PÉRIMÈTRE DE SÉCURITÉ </w:t>
      </w:r>
      <w:r>
        <w:rPr>
          <w:rFonts w:ascii="Calibri" w:hAnsi="Calibri" w:cs="Calibri"/>
          <w:sz w:val="22"/>
          <w:szCs w:val="22"/>
        </w:rPr>
        <w:t>est modifié afin d’abroger le montant de 100 $ qui apparaît dans le titre entre parenthèses par le montant de 300 $.</w:t>
      </w:r>
    </w:p>
    <w:p w14:paraId="5DDE4EDD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348451DF" w14:textId="77777777" w:rsidR="001B4109" w:rsidRPr="000C0353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C0353">
        <w:rPr>
          <w:rFonts w:ascii="Calibri" w:hAnsi="Calibri" w:cs="Calibri"/>
          <w:b/>
          <w:bCs/>
          <w:sz w:val="22"/>
          <w:szCs w:val="22"/>
        </w:rPr>
        <w:t xml:space="preserve">ARTICLE 8 </w:t>
      </w:r>
      <w:r w:rsidRPr="000C0353">
        <w:rPr>
          <w:rFonts w:ascii="Calibri" w:hAnsi="Calibri" w:cs="Calibri"/>
          <w:b/>
          <w:bCs/>
          <w:sz w:val="22"/>
          <w:szCs w:val="22"/>
        </w:rPr>
        <w:tab/>
        <w:t>MODIFICATION DE L’ARTI</w:t>
      </w:r>
      <w:r>
        <w:rPr>
          <w:rFonts w:ascii="Calibri" w:hAnsi="Calibri" w:cs="Calibri"/>
          <w:b/>
          <w:bCs/>
          <w:sz w:val="22"/>
          <w:szCs w:val="22"/>
        </w:rPr>
        <w:t>C</w:t>
      </w:r>
      <w:r w:rsidRPr="000C0353">
        <w:rPr>
          <w:rFonts w:ascii="Calibri" w:hAnsi="Calibri" w:cs="Calibri"/>
          <w:b/>
          <w:bCs/>
          <w:sz w:val="22"/>
          <w:szCs w:val="22"/>
        </w:rPr>
        <w:t>LE 2.10.3</w:t>
      </w:r>
    </w:p>
    <w:p w14:paraId="5345ACD4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33043288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L’article </w:t>
      </w:r>
      <w:r w:rsidRPr="000C0353">
        <w:rPr>
          <w:rFonts w:ascii="Calibri" w:hAnsi="Calibri" w:cs="Calibri"/>
          <w:b/>
          <w:bCs/>
          <w:sz w:val="22"/>
          <w:szCs w:val="22"/>
        </w:rPr>
        <w:t>2.10.3 AMENDES MINIMALES DE 100 $</w:t>
      </w:r>
      <w:r>
        <w:rPr>
          <w:rFonts w:ascii="Calibri" w:hAnsi="Calibri" w:cs="Calibri"/>
          <w:sz w:val="22"/>
          <w:szCs w:val="22"/>
        </w:rPr>
        <w:t xml:space="preserve"> est modifié afin de retirer les numéros d’articles 2.7.1, 2.7.2, 2.7.3, 2.7.4, 2.7.5 et 2.7.6 dans l’énumération des articles touchés par une amende de 100 $.</w:t>
      </w:r>
    </w:p>
    <w:p w14:paraId="43136C5D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5B310745" w14:textId="77777777" w:rsidR="001B4109" w:rsidRPr="00F14992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F14992">
        <w:rPr>
          <w:rFonts w:ascii="Calibri" w:hAnsi="Calibri" w:cs="Calibri"/>
          <w:b/>
          <w:bCs/>
          <w:sz w:val="22"/>
          <w:szCs w:val="22"/>
        </w:rPr>
        <w:t xml:space="preserve">ARTICLE 9 </w:t>
      </w:r>
      <w:r w:rsidRPr="00F14992">
        <w:rPr>
          <w:rFonts w:ascii="Calibri" w:hAnsi="Calibri" w:cs="Calibri"/>
          <w:b/>
          <w:bCs/>
          <w:sz w:val="22"/>
          <w:szCs w:val="22"/>
        </w:rPr>
        <w:tab/>
        <w:t>MODIFICATION DE L’ARTICLE 2.10.5</w:t>
      </w:r>
    </w:p>
    <w:p w14:paraId="02F0D9F5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6CE63117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L’article </w:t>
      </w:r>
      <w:r w:rsidRPr="00F14992">
        <w:rPr>
          <w:rFonts w:ascii="Calibri" w:hAnsi="Calibri" w:cs="Calibri"/>
          <w:b/>
          <w:bCs/>
          <w:sz w:val="22"/>
          <w:szCs w:val="22"/>
        </w:rPr>
        <w:t xml:space="preserve">2.10.5 AMENDES MINIMALES DE 300 </w:t>
      </w:r>
      <w:r>
        <w:rPr>
          <w:rFonts w:ascii="Calibri" w:hAnsi="Calibri" w:cs="Calibri"/>
          <w:b/>
          <w:bCs/>
          <w:sz w:val="22"/>
          <w:szCs w:val="22"/>
        </w:rPr>
        <w:t>$</w:t>
      </w:r>
      <w:r>
        <w:rPr>
          <w:rFonts w:ascii="Calibri" w:hAnsi="Calibri" w:cs="Calibri"/>
          <w:sz w:val="22"/>
          <w:szCs w:val="22"/>
        </w:rPr>
        <w:t xml:space="preserve"> est modifié afin d’ajouter les numéros d’articles 2.7.1, 2.7.2, 2.7.3, 2.7.4, 2.7.5 et 2.7.6 dans l’énumération des articles touchés par une amende de 300 $.</w:t>
      </w:r>
    </w:p>
    <w:p w14:paraId="55F63C30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626FDF84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F1599D">
        <w:rPr>
          <w:rFonts w:ascii="Calibri" w:hAnsi="Calibri" w:cs="Calibri"/>
          <w:b/>
          <w:bCs/>
          <w:sz w:val="22"/>
          <w:szCs w:val="22"/>
        </w:rPr>
        <w:t xml:space="preserve">ARTICLE 10 </w:t>
      </w:r>
      <w:r w:rsidRPr="00F1599D">
        <w:rPr>
          <w:rFonts w:ascii="Calibri" w:hAnsi="Calibri" w:cs="Calibri"/>
          <w:b/>
          <w:bCs/>
          <w:sz w:val="22"/>
          <w:szCs w:val="22"/>
        </w:rPr>
        <w:tab/>
        <w:t>ENTRÉE EN VIGUEUR</w:t>
      </w:r>
    </w:p>
    <w:p w14:paraId="78DEC23C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CE7E99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présent règlement entrera en vigueur conformément à la Loi.</w:t>
      </w:r>
    </w:p>
    <w:p w14:paraId="50DB5E5E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  <w:sz w:val="22"/>
          <w:szCs w:val="22"/>
        </w:rPr>
      </w:pPr>
    </w:p>
    <w:p w14:paraId="0AC00B20" w14:textId="77777777" w:rsidR="001B4109" w:rsidRDefault="001B4109" w:rsidP="001B4109">
      <w:pPr>
        <w:ind w:left="2268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c. c.</w:t>
      </w:r>
      <w:r>
        <w:rPr>
          <w:rFonts w:ascii="Calibri" w:hAnsi="Calibri" w:cs="Calibri"/>
        </w:rPr>
        <w:tab/>
        <w:t>Mme Caroline Dion, MRC de Charlevoix-Est</w:t>
      </w:r>
    </w:p>
    <w:p w14:paraId="35C41D43" w14:textId="77777777" w:rsidR="007F23B6" w:rsidRPr="001B4109" w:rsidRDefault="007F23B6" w:rsidP="00CB3F3E">
      <w:pPr>
        <w:ind w:right="-7"/>
        <w:jc w:val="both"/>
        <w:rPr>
          <w:rFonts w:ascii="Times New Roman" w:hAnsi="Times New Roman"/>
          <w:szCs w:val="24"/>
          <w:lang w:eastAsia="fr-CA"/>
        </w:rPr>
      </w:pPr>
    </w:p>
    <w:p w14:paraId="4A02267B" w14:textId="77777777" w:rsidR="001B4109" w:rsidRDefault="001B4109" w:rsidP="00CB3F3E">
      <w:pPr>
        <w:ind w:left="2268" w:right="-7"/>
        <w:jc w:val="both"/>
        <w:rPr>
          <w:rFonts w:ascii="Times New Roman" w:hAnsi="Times New Roman"/>
          <w:szCs w:val="24"/>
          <w:lang w:val="fr-CA" w:eastAsia="fr-CA"/>
        </w:rPr>
      </w:pPr>
    </w:p>
    <w:p w14:paraId="7AD7186F" w14:textId="2047C69C" w:rsidR="007F23B6" w:rsidRPr="005D3124" w:rsidRDefault="007F23B6" w:rsidP="00CB3F3E">
      <w:pPr>
        <w:ind w:left="2268" w:right="-7"/>
        <w:jc w:val="both"/>
        <w:rPr>
          <w:rFonts w:ascii="Times New Roman" w:hAnsi="Times New Roman"/>
          <w:szCs w:val="24"/>
          <w:lang w:val="fr-CA" w:eastAsia="fr-CA"/>
        </w:rPr>
      </w:pPr>
      <w:r w:rsidRPr="005D3124">
        <w:rPr>
          <w:rFonts w:ascii="Times New Roman" w:hAnsi="Times New Roman"/>
          <w:szCs w:val="24"/>
          <w:lang w:val="fr-CA" w:eastAsia="fr-CA"/>
        </w:rPr>
        <w:t xml:space="preserve">DONNÉ À NOTRE-DAME-DES-MONTS CE </w:t>
      </w:r>
      <w:r w:rsidR="001B4109">
        <w:rPr>
          <w:rFonts w:ascii="Times New Roman" w:hAnsi="Times New Roman"/>
          <w:szCs w:val="24"/>
          <w:lang w:val="fr-CA" w:eastAsia="fr-CA"/>
        </w:rPr>
        <w:t>1</w:t>
      </w:r>
      <w:r w:rsidR="00EE6FB5">
        <w:rPr>
          <w:rFonts w:ascii="Times New Roman" w:hAnsi="Times New Roman"/>
          <w:szCs w:val="24"/>
          <w:lang w:val="fr-CA" w:eastAsia="fr-CA"/>
        </w:rPr>
        <w:t>1</w:t>
      </w:r>
      <w:r w:rsidR="00933AD2" w:rsidRPr="00933AD2">
        <w:rPr>
          <w:rFonts w:ascii="Times New Roman" w:hAnsi="Times New Roman"/>
          <w:szCs w:val="24"/>
          <w:vertAlign w:val="superscript"/>
          <w:lang w:val="fr-CA" w:eastAsia="fr-CA"/>
        </w:rPr>
        <w:t>ième</w:t>
      </w:r>
      <w:r w:rsidRPr="005D3124">
        <w:rPr>
          <w:rFonts w:ascii="Times New Roman" w:hAnsi="Times New Roman"/>
          <w:szCs w:val="24"/>
          <w:lang w:val="fr-CA" w:eastAsia="fr-CA"/>
        </w:rPr>
        <w:t xml:space="preserve"> JOUR DU MOIS </w:t>
      </w:r>
      <w:r w:rsidR="00EE6FB5" w:rsidRPr="005D3124">
        <w:rPr>
          <w:rFonts w:ascii="Times New Roman" w:hAnsi="Times New Roman"/>
          <w:szCs w:val="24"/>
          <w:lang w:val="fr-CA" w:eastAsia="fr-CA"/>
        </w:rPr>
        <w:t>D</w:t>
      </w:r>
      <w:r w:rsidR="00EE6FB5">
        <w:rPr>
          <w:rFonts w:ascii="Times New Roman" w:hAnsi="Times New Roman"/>
          <w:szCs w:val="24"/>
          <w:lang w:val="fr-CA" w:eastAsia="fr-CA"/>
        </w:rPr>
        <w:t xml:space="preserve">’AOÛT </w:t>
      </w:r>
      <w:r w:rsidR="00EE6FB5" w:rsidRPr="005D3124">
        <w:rPr>
          <w:rFonts w:ascii="Times New Roman" w:hAnsi="Times New Roman"/>
          <w:szCs w:val="24"/>
          <w:lang w:val="fr-CA" w:eastAsia="fr-CA"/>
        </w:rPr>
        <w:t>DEUX</w:t>
      </w:r>
      <w:r w:rsidRPr="005D3124">
        <w:rPr>
          <w:rFonts w:ascii="Times New Roman" w:hAnsi="Times New Roman"/>
          <w:szCs w:val="24"/>
          <w:lang w:val="fr-CA" w:eastAsia="fr-CA"/>
        </w:rPr>
        <w:t xml:space="preserve"> MILLE VINGT-</w:t>
      </w:r>
      <w:r w:rsidR="00933AD2">
        <w:rPr>
          <w:rFonts w:ascii="Times New Roman" w:hAnsi="Times New Roman"/>
          <w:szCs w:val="24"/>
          <w:lang w:val="fr-CA" w:eastAsia="fr-CA"/>
        </w:rPr>
        <w:t>CINQ</w:t>
      </w:r>
    </w:p>
    <w:p w14:paraId="7FB65F60" w14:textId="77777777" w:rsidR="007F23B6" w:rsidRPr="005D3124" w:rsidRDefault="007F23B6" w:rsidP="007F23B6">
      <w:pPr>
        <w:ind w:left="2268" w:right="616"/>
        <w:rPr>
          <w:rFonts w:ascii="Times New Roman" w:hAnsi="Times New Roman"/>
          <w:szCs w:val="24"/>
          <w:lang w:val="fr-CA" w:eastAsia="fr-CA"/>
        </w:rPr>
      </w:pPr>
    </w:p>
    <w:p w14:paraId="5169EF2E" w14:textId="77777777" w:rsidR="007F23B6" w:rsidRDefault="007F23B6" w:rsidP="00933AD2">
      <w:pPr>
        <w:ind w:right="616"/>
        <w:rPr>
          <w:rFonts w:ascii="Times New Roman" w:hAnsi="Times New Roman"/>
          <w:szCs w:val="24"/>
          <w:lang w:val="fr-CA" w:eastAsia="fr-CA"/>
        </w:rPr>
      </w:pPr>
    </w:p>
    <w:p w14:paraId="7D51F7D6" w14:textId="77777777" w:rsidR="000430F9" w:rsidRDefault="000430F9" w:rsidP="00933AD2">
      <w:pPr>
        <w:ind w:right="616"/>
        <w:rPr>
          <w:rFonts w:ascii="Times New Roman" w:hAnsi="Times New Roman"/>
          <w:szCs w:val="24"/>
          <w:lang w:val="fr-CA" w:eastAsia="fr-CA"/>
        </w:rPr>
      </w:pPr>
    </w:p>
    <w:p w14:paraId="5EC61AE6" w14:textId="77777777" w:rsidR="000430F9" w:rsidRPr="005D3124" w:rsidRDefault="000430F9" w:rsidP="00933AD2">
      <w:pPr>
        <w:ind w:right="616"/>
        <w:rPr>
          <w:rFonts w:ascii="Times New Roman" w:hAnsi="Times New Roman"/>
          <w:szCs w:val="24"/>
          <w:lang w:val="fr-CA" w:eastAsia="fr-CA"/>
        </w:rPr>
      </w:pPr>
    </w:p>
    <w:p w14:paraId="680996DE" w14:textId="0EB310BD" w:rsidR="007F23B6" w:rsidRPr="005D3124" w:rsidRDefault="00933AD2" w:rsidP="007F23B6">
      <w:pPr>
        <w:ind w:left="2268" w:right="616"/>
        <w:rPr>
          <w:rFonts w:ascii="Times New Roman" w:hAnsi="Times New Roman"/>
          <w:szCs w:val="24"/>
          <w:lang w:val="fr-CA" w:eastAsia="fr-CA"/>
        </w:rPr>
      </w:pPr>
      <w:r>
        <w:rPr>
          <w:rFonts w:ascii="Times New Roman" w:hAnsi="Times New Roman"/>
          <w:szCs w:val="24"/>
          <w:lang w:val="fr-CA" w:eastAsia="fr-CA"/>
        </w:rPr>
        <w:t>______________________________</w:t>
      </w:r>
    </w:p>
    <w:p w14:paraId="04874BD2" w14:textId="7F467CF9" w:rsidR="007F23B6" w:rsidRPr="00933AD2" w:rsidRDefault="007F23B6" w:rsidP="00933AD2">
      <w:pPr>
        <w:ind w:left="2268" w:right="618"/>
        <w:jc w:val="both"/>
        <w:rPr>
          <w:rFonts w:ascii="Times New Roman" w:hAnsi="Times New Roman"/>
          <w:bCs/>
          <w:szCs w:val="24"/>
          <w:lang w:val="fr-CA" w:eastAsia="fr-CA"/>
        </w:rPr>
      </w:pPr>
      <w:r w:rsidRPr="00933AD2">
        <w:rPr>
          <w:rFonts w:ascii="Times New Roman" w:hAnsi="Times New Roman"/>
          <w:bCs/>
          <w:szCs w:val="24"/>
          <w:lang w:val="fr-CA" w:eastAsia="fr-CA"/>
        </w:rPr>
        <w:t>ALEXANDRE GIRARD</w:t>
      </w:r>
    </w:p>
    <w:p w14:paraId="2D150F18" w14:textId="4B5E649B" w:rsidR="00A16DC2" w:rsidRPr="007F23B6" w:rsidRDefault="007F23B6" w:rsidP="00933AD2">
      <w:pPr>
        <w:ind w:left="2268" w:right="618"/>
        <w:rPr>
          <w:lang w:val="fr-CA"/>
        </w:rPr>
      </w:pPr>
      <w:r w:rsidRPr="00933AD2">
        <w:rPr>
          <w:rFonts w:ascii="Times New Roman" w:hAnsi="Times New Roman"/>
          <w:bCs/>
          <w:szCs w:val="24"/>
          <w:lang w:val="fr-CA" w:eastAsia="fr-CA"/>
        </w:rPr>
        <w:t>MAIRE</w:t>
      </w:r>
    </w:p>
    <w:p w14:paraId="6D3551CF" w14:textId="77777777" w:rsidR="00933AD2" w:rsidRDefault="00933AD2">
      <w:pPr>
        <w:ind w:left="2268" w:right="618"/>
        <w:rPr>
          <w:lang w:val="fr-CA"/>
        </w:rPr>
      </w:pPr>
    </w:p>
    <w:p w14:paraId="03152A8E" w14:textId="77777777" w:rsidR="00933AD2" w:rsidRDefault="00933AD2">
      <w:pPr>
        <w:ind w:left="2268" w:right="618"/>
        <w:rPr>
          <w:lang w:val="fr-CA"/>
        </w:rPr>
      </w:pPr>
    </w:p>
    <w:p w14:paraId="41FF3F19" w14:textId="77777777" w:rsidR="00933AD2" w:rsidRDefault="00933AD2" w:rsidP="00933AD2">
      <w:pPr>
        <w:ind w:right="618"/>
        <w:rPr>
          <w:lang w:val="fr-CA"/>
        </w:rPr>
      </w:pPr>
    </w:p>
    <w:p w14:paraId="2FB239AB" w14:textId="77777777" w:rsidR="00933AD2" w:rsidRPr="005D3124" w:rsidRDefault="00933AD2" w:rsidP="00933AD2">
      <w:pPr>
        <w:ind w:left="2268" w:right="616"/>
        <w:rPr>
          <w:rFonts w:ascii="Times New Roman" w:hAnsi="Times New Roman"/>
          <w:szCs w:val="24"/>
          <w:lang w:val="fr-CA" w:eastAsia="fr-CA"/>
        </w:rPr>
      </w:pPr>
      <w:r>
        <w:rPr>
          <w:rFonts w:ascii="Times New Roman" w:hAnsi="Times New Roman"/>
          <w:szCs w:val="24"/>
          <w:lang w:val="fr-CA" w:eastAsia="fr-CA"/>
        </w:rPr>
        <w:t>______________________________</w:t>
      </w:r>
    </w:p>
    <w:p w14:paraId="635B33FA" w14:textId="33C42C92" w:rsidR="00933AD2" w:rsidRPr="00933AD2" w:rsidRDefault="00933AD2" w:rsidP="00933AD2">
      <w:pPr>
        <w:ind w:left="2268" w:right="618"/>
        <w:jc w:val="both"/>
        <w:rPr>
          <w:rFonts w:ascii="Times New Roman" w:hAnsi="Times New Roman"/>
          <w:bCs/>
          <w:szCs w:val="24"/>
          <w:lang w:val="fr-CA" w:eastAsia="fr-CA"/>
        </w:rPr>
      </w:pPr>
      <w:r>
        <w:rPr>
          <w:rFonts w:ascii="Times New Roman" w:hAnsi="Times New Roman"/>
          <w:bCs/>
          <w:szCs w:val="24"/>
          <w:lang w:val="fr-CA" w:eastAsia="fr-CA"/>
        </w:rPr>
        <w:t>ERIC THIVIERGE</w:t>
      </w:r>
    </w:p>
    <w:p w14:paraId="3CE5FC60" w14:textId="427DB72A" w:rsidR="00933AD2" w:rsidRPr="007F23B6" w:rsidRDefault="00933AD2" w:rsidP="00933AD2">
      <w:pPr>
        <w:ind w:left="2268" w:right="618"/>
        <w:rPr>
          <w:lang w:val="fr-CA"/>
        </w:rPr>
      </w:pPr>
      <w:r>
        <w:rPr>
          <w:rFonts w:ascii="Times New Roman" w:hAnsi="Times New Roman"/>
          <w:bCs/>
          <w:szCs w:val="24"/>
          <w:lang w:val="fr-CA" w:eastAsia="fr-CA"/>
        </w:rPr>
        <w:t>DIRECTEUR GÉNÉRAL GREFFIER-TRÉSORIER</w:t>
      </w:r>
    </w:p>
    <w:p w14:paraId="49AA879F" w14:textId="77777777" w:rsidR="001B4109" w:rsidRDefault="001B4109">
      <w:pPr>
        <w:ind w:left="2268" w:right="618"/>
        <w:rPr>
          <w:lang w:val="fr-CA"/>
        </w:rPr>
      </w:pPr>
    </w:p>
    <w:p w14:paraId="7C7E0FC5" w14:textId="74B16C3B" w:rsidR="00933AD2" w:rsidRDefault="00933AD2">
      <w:pPr>
        <w:ind w:left="2268" w:right="618"/>
        <w:rPr>
          <w:lang w:val="fr-CA"/>
        </w:rPr>
      </w:pPr>
      <w:r>
        <w:rPr>
          <w:lang w:val="fr-CA"/>
        </w:rPr>
        <w:t xml:space="preserve">Avis de motion : </w:t>
      </w:r>
      <w:r w:rsidR="001B4109">
        <w:rPr>
          <w:lang w:val="fr-CA"/>
        </w:rPr>
        <w:t>14 juillet</w:t>
      </w:r>
      <w:r>
        <w:rPr>
          <w:lang w:val="fr-CA"/>
        </w:rPr>
        <w:t xml:space="preserve"> 2025</w:t>
      </w:r>
    </w:p>
    <w:p w14:paraId="53E48F54" w14:textId="41BC5FB1" w:rsidR="00933AD2" w:rsidRDefault="00933AD2">
      <w:pPr>
        <w:ind w:left="2268" w:right="618"/>
        <w:rPr>
          <w:lang w:val="fr-CA"/>
        </w:rPr>
      </w:pPr>
      <w:r>
        <w:rPr>
          <w:lang w:val="fr-CA"/>
        </w:rPr>
        <w:t xml:space="preserve">Dépôt d’un projet de règlement : </w:t>
      </w:r>
      <w:r w:rsidR="001B4109">
        <w:rPr>
          <w:lang w:val="fr-CA"/>
        </w:rPr>
        <w:t>14 juillet</w:t>
      </w:r>
      <w:r>
        <w:rPr>
          <w:lang w:val="fr-CA"/>
        </w:rPr>
        <w:t xml:space="preserve"> 2025</w:t>
      </w:r>
    </w:p>
    <w:p w14:paraId="7A37A81D" w14:textId="2C70BB41" w:rsidR="00933AD2" w:rsidRDefault="00933AD2">
      <w:pPr>
        <w:ind w:left="2268" w:right="618"/>
        <w:rPr>
          <w:lang w:val="fr-CA"/>
        </w:rPr>
      </w:pPr>
      <w:r>
        <w:rPr>
          <w:lang w:val="fr-CA"/>
        </w:rPr>
        <w:t>Adoption du projet :</w:t>
      </w:r>
      <w:r w:rsidR="00F772ED">
        <w:rPr>
          <w:lang w:val="fr-CA"/>
        </w:rPr>
        <w:t xml:space="preserve"> </w:t>
      </w:r>
      <w:r w:rsidR="000430F9">
        <w:rPr>
          <w:lang w:val="fr-CA"/>
        </w:rPr>
        <w:t>11 août 2025</w:t>
      </w:r>
    </w:p>
    <w:p w14:paraId="6D122249" w14:textId="6BBA2FAC" w:rsidR="00E76E2C" w:rsidRPr="001B4109" w:rsidRDefault="00933AD2" w:rsidP="00E76E2C">
      <w:pPr>
        <w:ind w:left="2268" w:right="618"/>
        <w:rPr>
          <w:lang w:val="fr-CA"/>
        </w:rPr>
      </w:pPr>
      <w:r>
        <w:rPr>
          <w:lang w:val="fr-CA"/>
        </w:rPr>
        <w:t>Avis de promulgation</w:t>
      </w:r>
      <w:r w:rsidR="001B4109">
        <w:rPr>
          <w:lang w:val="fr-CA"/>
        </w:rPr>
        <w:t> :</w:t>
      </w:r>
      <w:r w:rsidR="000430F9">
        <w:rPr>
          <w:lang w:val="fr-CA"/>
        </w:rPr>
        <w:t xml:space="preserve"> 12 août 2025</w:t>
      </w:r>
    </w:p>
    <w:sectPr w:rsidR="00E76E2C" w:rsidRPr="001B4109" w:rsidSect="008C4BB1">
      <w:footerReference w:type="default" r:id="rId8"/>
      <w:pgSz w:w="12240" w:h="20160" w:code="5"/>
      <w:pgMar w:top="1440" w:right="1800" w:bottom="1440" w:left="1800" w:header="708" w:footer="708" w:gutter="0"/>
      <w:pgNumType w:start="8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7759" w14:textId="77777777" w:rsidR="008C4BB1" w:rsidRDefault="008C4BB1" w:rsidP="008C4BB1">
      <w:r>
        <w:separator/>
      </w:r>
    </w:p>
  </w:endnote>
  <w:endnote w:type="continuationSeparator" w:id="0">
    <w:p w14:paraId="2E132A85" w14:textId="77777777" w:rsidR="008C4BB1" w:rsidRDefault="008C4BB1" w:rsidP="008C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939971"/>
      <w:docPartObj>
        <w:docPartGallery w:val="Page Numbers (Bottom of Page)"/>
        <w:docPartUnique/>
      </w:docPartObj>
    </w:sdtPr>
    <w:sdtEndPr/>
    <w:sdtContent>
      <w:p w14:paraId="46AF2A68" w14:textId="54CB210F" w:rsidR="008C4BB1" w:rsidRDefault="008C4BB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0B16D" w14:textId="77777777" w:rsidR="008C4BB1" w:rsidRDefault="008C4B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8E54" w14:textId="77777777" w:rsidR="008C4BB1" w:rsidRDefault="008C4BB1" w:rsidP="008C4BB1">
      <w:r>
        <w:separator/>
      </w:r>
    </w:p>
  </w:footnote>
  <w:footnote w:type="continuationSeparator" w:id="0">
    <w:p w14:paraId="716BC4D7" w14:textId="77777777" w:rsidR="008C4BB1" w:rsidRDefault="008C4BB1" w:rsidP="008C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43C2"/>
    <w:multiLevelType w:val="hybridMultilevel"/>
    <w:tmpl w:val="0B8AF184"/>
    <w:lvl w:ilvl="0" w:tplc="136C6390">
      <w:start w:val="9"/>
      <w:numFmt w:val="bullet"/>
      <w:lvlText w:val="-"/>
      <w:lvlJc w:val="left"/>
      <w:pPr>
        <w:ind w:left="3198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1" w15:restartNumberingAfterBreak="0">
    <w:nsid w:val="288E0DE1"/>
    <w:multiLevelType w:val="hybridMultilevel"/>
    <w:tmpl w:val="68503414"/>
    <w:lvl w:ilvl="0" w:tplc="15BC4146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34FAA"/>
    <w:multiLevelType w:val="hybridMultilevel"/>
    <w:tmpl w:val="C0B449FA"/>
    <w:lvl w:ilvl="0" w:tplc="B7A6EB38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0997">
    <w:abstractNumId w:val="0"/>
  </w:num>
  <w:num w:numId="2" w16cid:durableId="1476677938">
    <w:abstractNumId w:val="1"/>
  </w:num>
  <w:num w:numId="3" w16cid:durableId="893663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6"/>
    <w:rsid w:val="000430F9"/>
    <w:rsid w:val="00082ED2"/>
    <w:rsid w:val="00135106"/>
    <w:rsid w:val="00183C2D"/>
    <w:rsid w:val="001B4109"/>
    <w:rsid w:val="002B3AC3"/>
    <w:rsid w:val="00370E91"/>
    <w:rsid w:val="003B420E"/>
    <w:rsid w:val="004219B4"/>
    <w:rsid w:val="005358C3"/>
    <w:rsid w:val="00682754"/>
    <w:rsid w:val="006C2AC8"/>
    <w:rsid w:val="0072415C"/>
    <w:rsid w:val="00770269"/>
    <w:rsid w:val="0077439D"/>
    <w:rsid w:val="007F23B6"/>
    <w:rsid w:val="00815BC3"/>
    <w:rsid w:val="00836D96"/>
    <w:rsid w:val="0086336E"/>
    <w:rsid w:val="00882E04"/>
    <w:rsid w:val="008C4BB1"/>
    <w:rsid w:val="0091218B"/>
    <w:rsid w:val="00933AD2"/>
    <w:rsid w:val="00963643"/>
    <w:rsid w:val="009A57EF"/>
    <w:rsid w:val="00A16DC2"/>
    <w:rsid w:val="00A766D9"/>
    <w:rsid w:val="00A8494F"/>
    <w:rsid w:val="00A924F6"/>
    <w:rsid w:val="00AC04A1"/>
    <w:rsid w:val="00BF2E8F"/>
    <w:rsid w:val="00BF71C9"/>
    <w:rsid w:val="00CB3F3E"/>
    <w:rsid w:val="00CF5DE2"/>
    <w:rsid w:val="00DB346E"/>
    <w:rsid w:val="00E76E2C"/>
    <w:rsid w:val="00EE6FB5"/>
    <w:rsid w:val="00F25ED9"/>
    <w:rsid w:val="00F772ED"/>
    <w:rsid w:val="00F84AB6"/>
    <w:rsid w:val="00FC7608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B6B1"/>
  <w15:chartTrackingRefBased/>
  <w15:docId w15:val="{AF491126-5192-4245-B57A-37D36445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B6"/>
    <w:pPr>
      <w:spacing w:after="0" w:line="240" w:lineRule="auto"/>
    </w:pPr>
    <w:rPr>
      <w:rFonts w:ascii="New York" w:eastAsia="Times New Roman" w:hAnsi="New York" w:cs="Times New Roman"/>
      <w:kern w:val="0"/>
      <w:sz w:val="24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F23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A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23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A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23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A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nhideWhenUsed/>
    <w:qFormat/>
    <w:rsid w:val="007F23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CA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23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CA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23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CA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23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CA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23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CA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23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CA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2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2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2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23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23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23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23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23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23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2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F2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23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A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F2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23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CA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F23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23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CA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F23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2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CA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23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23B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C4BB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C4BB1"/>
    <w:rPr>
      <w:rFonts w:ascii="New York" w:eastAsia="Times New Roman" w:hAnsi="New York" w:cs="Times New Roman"/>
      <w:kern w:val="0"/>
      <w:sz w:val="24"/>
      <w:szCs w:val="20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C4BB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4BB1"/>
    <w:rPr>
      <w:rFonts w:ascii="New York" w:eastAsia="Times New Roman" w:hAnsi="New York" w:cs="Times New Roman"/>
      <w:kern w:val="0"/>
      <w:sz w:val="24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C1AA-0657-4BB6-82C0-94031027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5</cp:revision>
  <cp:lastPrinted>2025-04-09T19:24:00Z</cp:lastPrinted>
  <dcterms:created xsi:type="dcterms:W3CDTF">2025-08-04T19:12:00Z</dcterms:created>
  <dcterms:modified xsi:type="dcterms:W3CDTF">2025-08-12T13:16:00Z</dcterms:modified>
</cp:coreProperties>
</file>